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760-</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4</w:t>
      </w:r>
    </w:p>
    <w:p>
      <w:pPr>
        <w:spacing w:before="0" w:after="0"/>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28"/>
          <w:szCs w:val="28"/>
        </w:rPr>
      </w:pPr>
    </w:p>
    <w:p>
      <w:pPr>
        <w:tabs>
          <w:tab w:val="left" w:pos="4905"/>
          <w:tab w:val="left" w:pos="6521"/>
        </w:tabs>
        <w:spacing w:before="0" w:after="0"/>
        <w:rPr>
          <w:sz w:val="28"/>
          <w:szCs w:val="28"/>
        </w:rPr>
      </w:pP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ию</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я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 3 Нефтеюганского судебного района Ханты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Мансийского автономного округа – Югры </w:t>
      </w:r>
      <w:r>
        <w:rPr>
          <w:rFonts w:ascii="Times New Roman" w:eastAsia="Times New Roman" w:hAnsi="Times New Roman" w:cs="Times New Roman"/>
          <w:sz w:val="28"/>
          <w:szCs w:val="28"/>
        </w:rPr>
        <w:t>Агзямова Р.В.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w:t>
      </w:r>
      <w:r>
        <w:rPr>
          <w:rStyle w:val="cat-ExternalSystemDefinedgrp-50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567"/>
        <w:jc w:val="both"/>
        <w:rPr>
          <w:sz w:val="28"/>
          <w:szCs w:val="28"/>
        </w:rPr>
      </w:pPr>
      <w:r>
        <w:rPr>
          <w:rFonts w:ascii="Times New Roman" w:eastAsia="Times New Roman" w:hAnsi="Times New Roman" w:cs="Times New Roman"/>
          <w:sz w:val="28"/>
          <w:szCs w:val="28"/>
        </w:rPr>
        <w:t>Дегтерева Андрея Игоревича</w:t>
      </w:r>
      <w:r>
        <w:rPr>
          <w:rFonts w:ascii="Times New Roman" w:eastAsia="Times New Roman" w:hAnsi="Times New Roman" w:cs="Times New Roman"/>
          <w:sz w:val="28"/>
          <w:szCs w:val="28"/>
        </w:rPr>
        <w:t xml:space="preserve">, </w:t>
      </w:r>
      <w:r>
        <w:rPr>
          <w:rStyle w:val="cat-ExternalSystemDefinedgrp-52rplc-8"/>
          <w:rFonts w:ascii="Times New Roman" w:eastAsia="Times New Roman" w:hAnsi="Times New Roman" w:cs="Times New Roman"/>
          <w:sz w:val="28"/>
          <w:szCs w:val="28"/>
        </w:rPr>
        <w:t>...</w:t>
      </w:r>
      <w:r>
        <w:rPr>
          <w:rStyle w:val="cat-PassportDatagrp-28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в </w:t>
      </w:r>
      <w:r>
        <w:rPr>
          <w:rStyle w:val="cat-OrganizationNamegrp-29rplc-1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зарегистрированного</w:t>
      </w:r>
      <w:r>
        <w:rPr>
          <w:rFonts w:ascii="Times New Roman" w:eastAsia="Times New Roman" w:hAnsi="Times New Roman" w:cs="Times New Roman"/>
          <w:sz w:val="28"/>
          <w:szCs w:val="28"/>
        </w:rPr>
        <w:t xml:space="preserve"> по адресу: </w:t>
      </w:r>
      <w:r>
        <w:rPr>
          <w:rStyle w:val="cat-ExternalSystemDefinedgrp-50rplc-1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 Нефтеюганск, </w:t>
      </w:r>
      <w:r>
        <w:rPr>
          <w:rStyle w:val="cat-UserDefinedgrp-53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 xml:space="preserve"> </w:t>
      </w:r>
      <w:r>
        <w:rPr>
          <w:rStyle w:val="cat-ExternalSystemDefinedgrp-51rplc-15"/>
          <w:rFonts w:ascii="Times New Roman" w:eastAsia="Times New Roman" w:hAnsi="Times New Roman" w:cs="Times New Roman"/>
          <w:sz w:val="28"/>
          <w:szCs w:val="28"/>
        </w:rPr>
        <w:t>...</w:t>
      </w:r>
      <w:r>
        <w:rPr>
          <w:rStyle w:val="cat-ExternalSystemDefinedgrp-49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ч.1 ст. 12.26 Кодекса Российской Федерации об административных правонарушениях,</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Дегтерев А.И.</w:t>
      </w:r>
      <w:r>
        <w:rPr>
          <w:rFonts w:ascii="Times New Roman" w:eastAsia="Times New Roman" w:hAnsi="Times New Roman" w:cs="Times New Roman"/>
          <w:sz w:val="28"/>
          <w:szCs w:val="28"/>
        </w:rPr>
        <w:t xml:space="preserve">, водитель транспортного средства,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 xml:space="preserve"> мин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ExternalSystemDefinedgrp-50rplc-21"/>
          <w:rFonts w:ascii="Times New Roman" w:eastAsia="Times New Roman" w:hAnsi="Times New Roman" w:cs="Times New Roman"/>
          <w:sz w:val="28"/>
          <w:szCs w:val="28"/>
        </w:rPr>
        <w:t>...</w:t>
      </w:r>
      <w:r>
        <w:rPr>
          <w:rFonts w:ascii="Times New Roman" w:eastAsia="Times New Roman" w:hAnsi="Times New Roman" w:cs="Times New Roman"/>
          <w:sz w:val="28"/>
          <w:szCs w:val="28"/>
        </w:rPr>
        <w:t>, г.</w:t>
      </w:r>
      <w:r>
        <w:rPr>
          <w:rFonts w:ascii="Times New Roman" w:eastAsia="Times New Roman" w:hAnsi="Times New Roman" w:cs="Times New Roman"/>
          <w:sz w:val="28"/>
          <w:szCs w:val="28"/>
        </w:rPr>
        <w:t xml:space="preserve"> Сургут, ул. Юности, 1, </w:t>
      </w:r>
      <w:r>
        <w:rPr>
          <w:rFonts w:ascii="Times New Roman" w:eastAsia="Times New Roman" w:hAnsi="Times New Roman" w:cs="Times New Roman"/>
          <w:sz w:val="28"/>
          <w:szCs w:val="28"/>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при этом его </w:t>
      </w: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содержат уголовно наказуемого деяния. Управлял т/с </w:t>
      </w:r>
      <w:r>
        <w:rPr>
          <w:rStyle w:val="cat-UserDefinedgrp-54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7rplc-2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26.05.2024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27 км а/д Р 404 Тюмень-Тобольск Ханты-Мансийск подъезд к г. Сургут Нефтеюганского района, </w:t>
      </w:r>
      <w:r>
        <w:rPr>
          <w:rFonts w:ascii="Times New Roman" w:eastAsia="Times New Roman" w:hAnsi="Times New Roman" w:cs="Times New Roman"/>
          <w:sz w:val="28"/>
          <w:szCs w:val="28"/>
        </w:rPr>
        <w:t>ХМАО-Югр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 </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В судебное заседание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извещенный надлежащим образом о времени и месте рассмотрения дела, не явился, </w:t>
      </w:r>
      <w:r>
        <w:rPr>
          <w:rFonts w:ascii="Times New Roman" w:eastAsia="Times New Roman" w:hAnsi="Times New Roman" w:cs="Times New Roman"/>
          <w:sz w:val="28"/>
          <w:szCs w:val="28"/>
        </w:rPr>
        <w:t>проси</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рассмотреть дело в его отсутствие</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его отсутствие.</w:t>
      </w:r>
    </w:p>
    <w:p>
      <w:pPr>
        <w:widowControl w:val="0"/>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исследовав материалы дела, считает, что вина </w:t>
      </w:r>
      <w:r>
        <w:rPr>
          <w:rFonts w:ascii="Times New Roman" w:eastAsia="Times New Roman" w:hAnsi="Times New Roman" w:cs="Times New Roman"/>
          <w:sz w:val="28"/>
          <w:szCs w:val="28"/>
        </w:rPr>
        <w:t>Дегтерева А.И.</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r>
        <w:rPr>
          <w:rFonts w:ascii="Arial" w:eastAsia="Arial" w:hAnsi="Arial" w:cs="Arial"/>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55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составлении протокола были разъяснены процессуальные права и обязанности, предусмотренные ст. 25.1 КоАП РФ, </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 xml:space="preserve">положения ст. 51 Конституции РФ, о чем в протоколе </w:t>
      </w:r>
      <w:r>
        <w:rPr>
          <w:rFonts w:ascii="Times New Roman" w:eastAsia="Times New Roman" w:hAnsi="Times New Roman" w:cs="Times New Roman"/>
          <w:sz w:val="28"/>
          <w:szCs w:val="28"/>
        </w:rPr>
        <w:t>Дегтерев А.И.</w:t>
      </w:r>
      <w:r>
        <w:rPr>
          <w:rFonts w:ascii="Times New Roman" w:eastAsia="Times New Roman" w:hAnsi="Times New Roman" w:cs="Times New Roman"/>
          <w:sz w:val="28"/>
          <w:szCs w:val="28"/>
        </w:rPr>
        <w:t xml:space="preserve"> расписался, копия вручена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Из протокола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Дегтерев А.И.</w:t>
      </w:r>
      <w:r>
        <w:rPr>
          <w:rFonts w:ascii="Times New Roman" w:eastAsia="Times New Roman" w:hAnsi="Times New Roman" w:cs="Times New Roman"/>
          <w:sz w:val="28"/>
          <w:szCs w:val="28"/>
        </w:rPr>
        <w:t xml:space="preserve">, водитель транспортного средства, </w:t>
      </w:r>
      <w:r>
        <w:rPr>
          <w:rFonts w:ascii="Times New Roman" w:eastAsia="Times New Roman" w:hAnsi="Times New Roman" w:cs="Times New Roman"/>
          <w:sz w:val="28"/>
          <w:szCs w:val="28"/>
        </w:rPr>
        <w:t xml:space="preserve">Дегтерев А.И., водитель транспортного средства, 26.05.2024 в 22 час. 17 мин. по адресу: </w:t>
      </w:r>
      <w:r>
        <w:rPr>
          <w:rStyle w:val="cat-ExternalSystemDefinedgrp-50rplc-44"/>
          <w:rFonts w:ascii="Times New Roman" w:eastAsia="Times New Roman" w:hAnsi="Times New Roman" w:cs="Times New Roman"/>
          <w:sz w:val="28"/>
          <w:szCs w:val="28"/>
        </w:rPr>
        <w:t>...</w:t>
      </w:r>
      <w:r>
        <w:rPr>
          <w:rFonts w:ascii="Times New Roman" w:eastAsia="Times New Roman" w:hAnsi="Times New Roman" w:cs="Times New Roman"/>
          <w:sz w:val="28"/>
          <w:szCs w:val="28"/>
        </w:rPr>
        <w:t>, г. Сургут, ул. Юности, 1, не выполнил законного требования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w:t>
      </w:r>
      <w:r>
        <w:rPr>
          <w:rFonts w:ascii="Times New Roman" w:eastAsia="Times New Roman" w:hAnsi="Times New Roman" w:cs="Times New Roman"/>
          <w:sz w:val="28"/>
          <w:szCs w:val="28"/>
        </w:rPr>
        <w:t>, чем</w:t>
      </w:r>
      <w:r>
        <w:rPr>
          <w:rFonts w:ascii="Times New Roman" w:eastAsia="Times New Roman" w:hAnsi="Times New Roman" w:cs="Times New Roman"/>
          <w:sz w:val="28"/>
          <w:szCs w:val="28"/>
        </w:rPr>
        <w:t xml:space="preserve"> нарушил требования п. 2.3.2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 протоколом об отстранении от управления транспортным средством </w:t>
      </w:r>
      <w:r>
        <w:rPr>
          <w:rStyle w:val="cat-UserDefinedgrp-56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Дегтерев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был отстранен от управления транспортным средством </w:t>
      </w:r>
      <w:r>
        <w:rPr>
          <w:rFonts w:ascii="Times New Roman" w:eastAsia="Times New Roman" w:hAnsi="Times New Roman" w:cs="Times New Roman"/>
          <w:sz w:val="28"/>
          <w:szCs w:val="28"/>
        </w:rPr>
        <w:t xml:space="preserve">Лада Приора, </w:t>
      </w:r>
      <w:r>
        <w:rPr>
          <w:rStyle w:val="cat-CarNumbergrp-37rplc-5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которым управлял </w:t>
      </w:r>
      <w:r>
        <w:rPr>
          <w:rFonts w:ascii="Times New Roman" w:eastAsia="Times New Roman" w:hAnsi="Times New Roman" w:cs="Times New Roman"/>
          <w:sz w:val="28"/>
          <w:szCs w:val="28"/>
        </w:rPr>
        <w:t>26.05.2024 в 20:25</w:t>
      </w:r>
      <w:r>
        <w:rPr>
          <w:rFonts w:ascii="Times New Roman" w:eastAsia="Times New Roman" w:hAnsi="Times New Roman" w:cs="Times New Roman"/>
          <w:sz w:val="28"/>
          <w:szCs w:val="28"/>
        </w:rPr>
        <w:t>, в связи с наличием признаков опьянения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протокол подписан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копия получена. Данный протокол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актом освидетельствования на состояние алкогольного опьянения </w:t>
      </w:r>
      <w:r>
        <w:rPr>
          <w:rStyle w:val="cat-UserDefinedgrp-57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при наличии у него признаков алкогольного опьянения: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месте был освидетельствован на состояние алкогольного опьянения прибором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6510, 6810, в ходе которого состояние алкогольного опьянения у Дегтерева А.И. установлено не было, с результатами Дегтерев А.И. согласился, о чем в акте расписался, данный акт был составлен при совершении процессуальных действий с применением видеозаписи;</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бумажным носителем с записью результатов исследования прибором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6810, заводской номер </w:t>
      </w:r>
      <w:r>
        <w:rPr>
          <w:rFonts w:ascii="Times New Roman" w:eastAsia="Times New Roman" w:hAnsi="Times New Roman" w:cs="Times New Roman"/>
          <w:sz w:val="28"/>
          <w:szCs w:val="28"/>
        </w:rPr>
        <w:t>AR</w:t>
      </w:r>
      <w:r>
        <w:rPr>
          <w:rFonts w:ascii="Times New Roman" w:eastAsia="Times New Roman" w:hAnsi="Times New Roman" w:cs="Times New Roman"/>
          <w:sz w:val="28"/>
          <w:szCs w:val="28"/>
        </w:rPr>
        <w:t>CF</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1037</w:t>
      </w:r>
      <w:r>
        <w:rPr>
          <w:rFonts w:ascii="Times New Roman" w:eastAsia="Times New Roman" w:hAnsi="Times New Roman" w:cs="Times New Roman"/>
          <w:sz w:val="28"/>
          <w:szCs w:val="28"/>
        </w:rPr>
        <w:t>, от 26.05.2024 в 21:04 – 0,00 мг/л;</w:t>
      </w:r>
    </w:p>
    <w:p>
      <w:pPr>
        <w:spacing w:before="0" w:after="0"/>
        <w:ind w:firstLine="709"/>
        <w:jc w:val="both"/>
        <w:rPr>
          <w:sz w:val="28"/>
          <w:szCs w:val="28"/>
        </w:rPr>
      </w:pPr>
      <w:r>
        <w:rPr>
          <w:rFonts w:ascii="Times New Roman" w:eastAsia="Times New Roman" w:hAnsi="Times New Roman" w:cs="Times New Roman"/>
          <w:sz w:val="28"/>
          <w:szCs w:val="28"/>
        </w:rPr>
        <w:t xml:space="preserve">- копией свидетельства о поверке № С-ВЯ/20-06-2023/255674474 на Анализаторы паров этанола в выдыхаемом воздухе </w:t>
      </w:r>
      <w:r>
        <w:rPr>
          <w:rFonts w:ascii="Times New Roman" w:eastAsia="Times New Roman" w:hAnsi="Times New Roman" w:cs="Times New Roman"/>
          <w:sz w:val="28"/>
          <w:szCs w:val="28"/>
        </w:rPr>
        <w:t>Alcotest</w:t>
      </w:r>
      <w:r>
        <w:rPr>
          <w:rFonts w:ascii="Times New Roman" w:eastAsia="Times New Roman" w:hAnsi="Times New Roman" w:cs="Times New Roman"/>
          <w:sz w:val="28"/>
          <w:szCs w:val="28"/>
        </w:rPr>
        <w:t xml:space="preserve"> 6510, 6810 заводской номер </w:t>
      </w:r>
      <w:r>
        <w:rPr>
          <w:rFonts w:ascii="Times New Roman" w:eastAsia="Times New Roman" w:hAnsi="Times New Roman" w:cs="Times New Roman"/>
          <w:sz w:val="28"/>
          <w:szCs w:val="28"/>
        </w:rPr>
        <w:t>ARCF</w:t>
      </w:r>
      <w:r>
        <w:rPr>
          <w:rFonts w:ascii="Times New Roman" w:eastAsia="Times New Roman" w:hAnsi="Times New Roman" w:cs="Times New Roman"/>
          <w:sz w:val="28"/>
          <w:szCs w:val="28"/>
        </w:rPr>
        <w:t>-1037, дата поверки 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06.2023, действительно до </w:t>
      </w:r>
      <w:r>
        <w:rPr>
          <w:rFonts w:ascii="Times New Roman" w:eastAsia="Times New Roman" w:hAnsi="Times New Roman" w:cs="Times New Roman"/>
          <w:sz w:val="28"/>
          <w:szCs w:val="28"/>
        </w:rPr>
        <w:t>19.06.2024</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протоколом о направлении на медицинское освидетельствование на состояние опьянения 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П </w:t>
      </w:r>
      <w:r>
        <w:rPr>
          <w:rFonts w:ascii="Times New Roman" w:eastAsia="Times New Roman" w:hAnsi="Times New Roman" w:cs="Times New Roman"/>
          <w:sz w:val="28"/>
          <w:szCs w:val="28"/>
        </w:rPr>
        <w:t xml:space="preserve">0344445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Дегтерев А.И.</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xml:space="preserve"> был направлен на медицинское освидетельствование на состояние опьянения. </w:t>
      </w:r>
      <w:r>
        <w:rPr>
          <w:rFonts w:ascii="Times New Roman" w:eastAsia="Times New Roman" w:hAnsi="Times New Roman" w:cs="Times New Roman"/>
          <w:sz w:val="28"/>
          <w:szCs w:val="28"/>
        </w:rPr>
        <w:t xml:space="preserve">Основанием для направления </w:t>
      </w:r>
      <w:r>
        <w:rPr>
          <w:rFonts w:ascii="Times New Roman" w:eastAsia="Times New Roman" w:hAnsi="Times New Roman" w:cs="Times New Roman"/>
          <w:sz w:val="28"/>
          <w:szCs w:val="28"/>
        </w:rPr>
        <w:t>Дегтерева</w:t>
      </w:r>
      <w:r>
        <w:rPr>
          <w:rFonts w:ascii="Times New Roman" w:eastAsia="Times New Roman" w:hAnsi="Times New Roman" w:cs="Times New Roman"/>
          <w:sz w:val="28"/>
          <w:szCs w:val="28"/>
        </w:rPr>
        <w:t xml:space="preserve"> А.И. </w:t>
      </w:r>
      <w:r>
        <w:rPr>
          <w:rFonts w:ascii="Times New Roman" w:eastAsia="Times New Roman" w:hAnsi="Times New Roman" w:cs="Times New Roman"/>
          <w:sz w:val="28"/>
          <w:szCs w:val="28"/>
        </w:rPr>
        <w:t xml:space="preserve">на медицинское освидетельствование на состояние опьянение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Пройти медицинское освидетельствование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согласился</w:t>
      </w:r>
      <w:r>
        <w:rPr>
          <w:rFonts w:ascii="Times New Roman" w:eastAsia="Times New Roman" w:hAnsi="Times New Roman" w:cs="Times New Roman"/>
          <w:sz w:val="28"/>
          <w:szCs w:val="28"/>
        </w:rPr>
        <w:t xml:space="preserve">, о чем имеется его собственноручная запись и подпись в протоколе. Протокол был составлен с применением видеозаписи, подписан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w:t>
      </w:r>
    </w:p>
    <w:p>
      <w:pPr>
        <w:widowControl w:val="0"/>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 актом медицинского освидетельствования на состояние опьянения (алкогольного, наркотического или иного токсического) № </w:t>
      </w:r>
      <w:r>
        <w:rPr>
          <w:rStyle w:val="cat-UserDefinedgrp-58rplc-7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согласно которому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БУ ХМАО-Югры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клиническая психоневрологическая больница» 26.05.2024 в 22:17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 xml:space="preserve"> А.И. от медицинского освидетельствования отказался;</w:t>
      </w:r>
    </w:p>
    <w:p>
      <w:pPr>
        <w:widowControl w:val="0"/>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рапортом ИДПС взвода 1 роты №2 ОБ ДПС ГИБДД УМВД России по ХМАО-Югре </w:t>
      </w:r>
      <w:r>
        <w:rPr>
          <w:rStyle w:val="cat-UserDefinedgrp-59rplc-82"/>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из которого следует, что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20:25 на </w:t>
      </w:r>
      <w:r>
        <w:rPr>
          <w:rFonts w:ascii="Times New Roman" w:eastAsia="Times New Roman" w:hAnsi="Times New Roman" w:cs="Times New Roman"/>
          <w:sz w:val="28"/>
          <w:szCs w:val="28"/>
        </w:rPr>
        <w:t xml:space="preserve">27 </w:t>
      </w:r>
      <w:r>
        <w:rPr>
          <w:rFonts w:ascii="Times New Roman" w:eastAsia="Times New Roman" w:hAnsi="Times New Roman" w:cs="Times New Roman"/>
          <w:sz w:val="28"/>
          <w:szCs w:val="28"/>
        </w:rPr>
        <w:t xml:space="preserve">км а/д Р 404 Тюмень-Тобольск Ханты-Мансийск подъезд к г. Сургут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ХМАО-Югры</w:t>
      </w:r>
      <w:r>
        <w:rPr>
          <w:rFonts w:ascii="Times New Roman" w:eastAsia="Times New Roman" w:hAnsi="Times New Roman" w:cs="Times New Roman"/>
          <w:sz w:val="28"/>
          <w:szCs w:val="28"/>
        </w:rPr>
        <w:t>, было остановлено т/с</w:t>
      </w:r>
      <w:r>
        <w:rPr>
          <w:rFonts w:ascii="Times New Roman" w:eastAsia="Times New Roman" w:hAnsi="Times New Roman" w:cs="Times New Roman"/>
          <w:sz w:val="28"/>
          <w:szCs w:val="28"/>
        </w:rPr>
        <w:t xml:space="preserve"> </w:t>
      </w:r>
      <w:r>
        <w:rPr>
          <w:rStyle w:val="cat-UserDefinedgrp-54rplc-8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7rplc-8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w:t>
      </w:r>
      <w:r>
        <w:rPr>
          <w:rFonts w:ascii="Times New Roman" w:eastAsia="Times New Roman" w:hAnsi="Times New Roman" w:cs="Times New Roman"/>
          <w:sz w:val="28"/>
          <w:szCs w:val="28"/>
        </w:rPr>
        <w:t>Дегтерева</w:t>
      </w:r>
      <w:r>
        <w:rPr>
          <w:rFonts w:ascii="Times New Roman" w:eastAsia="Times New Roman" w:hAnsi="Times New Roman" w:cs="Times New Roman"/>
          <w:sz w:val="28"/>
          <w:szCs w:val="28"/>
        </w:rPr>
        <w:t xml:space="preserve"> А., у котор</w:t>
      </w:r>
      <w:r>
        <w:rPr>
          <w:rFonts w:ascii="Times New Roman" w:eastAsia="Times New Roman" w:hAnsi="Times New Roman" w:cs="Times New Roman"/>
          <w:sz w:val="28"/>
          <w:szCs w:val="28"/>
        </w:rPr>
        <w:t>ого имелись признаки опьянения:</w:t>
      </w:r>
      <w:r>
        <w:rPr>
          <w:rFonts w:ascii="Times New Roman" w:eastAsia="Times New Roman" w:hAnsi="Times New Roman" w:cs="Times New Roman"/>
          <w:sz w:val="28"/>
          <w:szCs w:val="28"/>
        </w:rPr>
        <w:t xml:space="preserve"> резкое изменение окраски кожных покровов лица</w:t>
      </w:r>
      <w:r>
        <w:rPr>
          <w:rFonts w:ascii="Times New Roman" w:eastAsia="Times New Roman" w:hAnsi="Times New Roman" w:cs="Times New Roman"/>
          <w:sz w:val="28"/>
          <w:szCs w:val="28"/>
        </w:rPr>
        <w:t xml:space="preserve">, на основании этого данный водитель был отстранён от управления т/с, после чего ему было предложено пройти освидетельствование на состояние алкогольного опьянения на месте, с чем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 xml:space="preserve"> А.И. согласился, результат освидетельствования составил </w:t>
      </w:r>
      <w:r>
        <w:rPr>
          <w:rFonts w:ascii="Times New Roman" w:eastAsia="Times New Roman" w:hAnsi="Times New Roman" w:cs="Times New Roman"/>
          <w:sz w:val="28"/>
          <w:szCs w:val="28"/>
        </w:rPr>
        <w:t>0,00 мг/л</w:t>
      </w:r>
      <w:r>
        <w:rPr>
          <w:rFonts w:ascii="Times New Roman" w:eastAsia="Times New Roman" w:hAnsi="Times New Roman" w:cs="Times New Roman"/>
          <w:sz w:val="28"/>
          <w:szCs w:val="28"/>
        </w:rPr>
        <w:t xml:space="preserve">, после этого </w:t>
      </w:r>
      <w:r>
        <w:rPr>
          <w:rFonts w:ascii="Times New Roman" w:eastAsia="Times New Roman" w:hAnsi="Times New Roman" w:cs="Times New Roman"/>
          <w:sz w:val="28"/>
          <w:szCs w:val="28"/>
        </w:rPr>
        <w:t>Дегтереву</w:t>
      </w:r>
      <w:r>
        <w:rPr>
          <w:rFonts w:ascii="Times New Roman" w:eastAsia="Times New Roman" w:hAnsi="Times New Roman" w:cs="Times New Roman"/>
          <w:sz w:val="28"/>
          <w:szCs w:val="28"/>
        </w:rPr>
        <w:t xml:space="preserve"> А.И. было предложено пройти освидетельствование на состояние опьянения в медицинском учреждении, с чем он согласился, но в медицинском учреждении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 xml:space="preserve"> А.И. отказался от прохождения медицинского освидетельствования на состояние опьянения;</w:t>
      </w:r>
    </w:p>
    <w:p>
      <w:pPr>
        <w:widowControl w:val="0"/>
        <w:tabs>
          <w:tab w:val="left" w:pos="567"/>
        </w:tabs>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протоколом </w:t>
      </w:r>
      <w:r>
        <w:rPr>
          <w:rStyle w:val="cat-UserDefinedgrp-61rplc-9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задержании транспортного средства от </w:t>
      </w:r>
      <w:r>
        <w:rPr>
          <w:rFonts w:ascii="Times New Roman" w:eastAsia="Times New Roman" w:hAnsi="Times New Roman" w:cs="Times New Roman"/>
          <w:sz w:val="28"/>
          <w:szCs w:val="28"/>
        </w:rPr>
        <w:t>26.05.2024;</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w:t>
      </w:r>
      <w:r>
        <w:rPr>
          <w:rFonts w:ascii="Times New Roman" w:eastAsia="Times New Roman" w:hAnsi="Times New Roman" w:cs="Times New Roman"/>
          <w:sz w:val="28"/>
          <w:szCs w:val="28"/>
        </w:rPr>
        <w:t xml:space="preserve">постановления по делу об административном правонарушении </w:t>
      </w:r>
      <w:r>
        <w:rPr>
          <w:rFonts w:ascii="Times New Roman" w:eastAsia="Times New Roman" w:hAnsi="Times New Roman" w:cs="Times New Roman"/>
          <w:sz w:val="28"/>
          <w:szCs w:val="28"/>
        </w:rPr>
        <w:t>№</w:t>
      </w:r>
      <w:r>
        <w:rPr>
          <w:rStyle w:val="cat-UserDefinedgrp-60rplc-9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26.05.2024</w:t>
      </w:r>
      <w:r>
        <w:rPr>
          <w:rFonts w:ascii="Times New Roman" w:eastAsia="Times New Roman" w:hAnsi="Times New Roman" w:cs="Times New Roman"/>
          <w:sz w:val="28"/>
          <w:szCs w:val="28"/>
        </w:rPr>
        <w:t xml:space="preserve"> о привлечении </w:t>
      </w:r>
      <w:r>
        <w:rPr>
          <w:rFonts w:ascii="Times New Roman" w:eastAsia="Times New Roman" w:hAnsi="Times New Roman" w:cs="Times New Roman"/>
          <w:sz w:val="28"/>
          <w:szCs w:val="28"/>
        </w:rPr>
        <w:t>Дегтерева</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к административной ответственности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12.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КоАП РФ</w:t>
      </w:r>
      <w:r>
        <w:rPr>
          <w:rFonts w:ascii="Times New Roman" w:eastAsia="Times New Roman" w:hAnsi="Times New Roman" w:cs="Times New Roman"/>
          <w:sz w:val="28"/>
          <w:szCs w:val="28"/>
        </w:rPr>
        <w:t>;</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водительского удостоверения </w:t>
      </w:r>
      <w:r>
        <w:rPr>
          <w:rFonts w:ascii="Times New Roman" w:eastAsia="Times New Roman" w:hAnsi="Times New Roman" w:cs="Times New Roman"/>
          <w:sz w:val="28"/>
          <w:szCs w:val="28"/>
        </w:rPr>
        <w:t>Дегтерева</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сведениями ИАЗ ОГИБДД ОМВД по гор. Нефтеюганску;</w:t>
      </w:r>
    </w:p>
    <w:p>
      <w:pPr>
        <w:spacing w:before="0" w:after="0"/>
        <w:ind w:firstLine="567"/>
        <w:jc w:val="both"/>
        <w:rPr>
          <w:sz w:val="28"/>
          <w:szCs w:val="28"/>
        </w:rPr>
      </w:pPr>
      <w:r>
        <w:rPr>
          <w:rFonts w:ascii="Times New Roman" w:eastAsia="Times New Roman" w:hAnsi="Times New Roman" w:cs="Times New Roman"/>
          <w:sz w:val="28"/>
          <w:szCs w:val="28"/>
        </w:rPr>
        <w:t>- сведениями об отсутствии судимостей по ст. 264 и ст. 264.1 УК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видеозаписью, которая </w:t>
      </w:r>
      <w:r>
        <w:rPr>
          <w:rFonts w:ascii="Times New Roman" w:eastAsia="Times New Roman" w:hAnsi="Times New Roman" w:cs="Times New Roman"/>
          <w:sz w:val="28"/>
          <w:szCs w:val="28"/>
        </w:rPr>
        <w:t xml:space="preserve">в полном объеме подтверждает соблюдение порядка совершения процессуальных действий по отстранению от управления транспортным средством, по составлению акта освидетельствования на состояние алкогольного опьянения, направлению на медицинское освидетельствование на состояние опьянения </w:t>
      </w:r>
      <w:r>
        <w:rPr>
          <w:rFonts w:ascii="Times New Roman" w:eastAsia="Times New Roman" w:hAnsi="Times New Roman" w:cs="Times New Roman"/>
          <w:sz w:val="28"/>
          <w:szCs w:val="28"/>
        </w:rPr>
        <w:t>Дегтерева А.И.</w:t>
      </w:r>
      <w:r>
        <w:rPr>
          <w:rFonts w:ascii="Times New Roman" w:eastAsia="Times New Roman" w:hAnsi="Times New Roman" w:cs="Times New Roman"/>
          <w:sz w:val="28"/>
          <w:szCs w:val="28"/>
        </w:rPr>
        <w:t>, по составлению протокола об административном правонарушении</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непротиворечивы, последовательны, соответствуют критерию допустимости,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собраны в строгом соответствии с законом.</w:t>
      </w:r>
      <w:r>
        <w:rPr>
          <w:rFonts w:ascii="Times New Roman" w:eastAsia="Times New Roman" w:hAnsi="Times New Roman" w:cs="Times New Roman"/>
          <w:sz w:val="28"/>
          <w:szCs w:val="28"/>
        </w:rPr>
        <w:t xml:space="preserve"> Существенных недостатков, влекущих невозможность использования в качестве доказательств, материалы дела не содержат.</w:t>
      </w:r>
    </w:p>
    <w:p>
      <w:pPr>
        <w:tabs>
          <w:tab w:val="left" w:pos="567"/>
        </w:tabs>
        <w:spacing w:before="0" w:after="0"/>
        <w:ind w:left="360" w:hanging="360"/>
        <w:jc w:val="both"/>
        <w:rPr>
          <w:sz w:val="28"/>
          <w:szCs w:val="28"/>
        </w:rPr>
      </w:pPr>
      <w:r>
        <w:rPr>
          <w:sz w:val="28"/>
          <w:szCs w:val="28"/>
        </w:rPr>
        <w:tab/>
      </w:r>
      <w:r>
        <w:rPr>
          <w:sz w:val="28"/>
          <w:szCs w:val="28"/>
        </w:rPr>
        <w:tab/>
      </w:r>
      <w:r>
        <w:rPr>
          <w:rFonts w:ascii="Times New Roman" w:eastAsia="Times New Roman" w:hAnsi="Times New Roman" w:cs="Times New Roman"/>
          <w:sz w:val="28"/>
          <w:szCs w:val="28"/>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пунктом 11 </w:t>
      </w:r>
      <w:r>
        <w:rPr>
          <w:rFonts w:ascii="Times New Roman" w:eastAsia="Times New Roman" w:hAnsi="Times New Roman" w:cs="Times New Roman"/>
          <w:sz w:val="28"/>
          <w:szCs w:val="28"/>
        </w:rPr>
        <w:t>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протокола о направлении на медицинское освидетельствование, и иных материалов дела, ни 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p>
    <w:p>
      <w:pPr>
        <w:tabs>
          <w:tab w:val="left" w:pos="567"/>
        </w:tabs>
        <w:spacing w:before="0" w:after="0"/>
        <w:ind w:firstLine="180"/>
        <w:jc w:val="both"/>
        <w:rPr>
          <w:sz w:val="28"/>
          <w:szCs w:val="28"/>
        </w:rPr>
      </w:pPr>
      <w:r>
        <w:rPr>
          <w:sz w:val="28"/>
          <w:szCs w:val="28"/>
        </w:rPr>
        <w:tab/>
      </w:r>
      <w:r>
        <w:rPr>
          <w:rFonts w:ascii="Times New Roman" w:eastAsia="Times New Roman" w:hAnsi="Times New Roman" w:cs="Times New Roman"/>
          <w:sz w:val="28"/>
          <w:szCs w:val="28"/>
        </w:rPr>
        <w:t xml:space="preserve">Факт управления </w:t>
      </w:r>
      <w:r>
        <w:rPr>
          <w:rFonts w:ascii="Times New Roman" w:eastAsia="Times New Roman" w:hAnsi="Times New Roman" w:cs="Times New Roman"/>
          <w:sz w:val="28"/>
          <w:szCs w:val="28"/>
        </w:rPr>
        <w:t>Дегтерев</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подтвержден доказательствами по делу.</w:t>
      </w:r>
    </w:p>
    <w:p>
      <w:pPr>
        <w:spacing w:before="0" w:after="0"/>
        <w:ind w:firstLine="567"/>
        <w:jc w:val="both"/>
        <w:rPr>
          <w:sz w:val="28"/>
          <w:szCs w:val="28"/>
        </w:rPr>
      </w:pPr>
      <w:r>
        <w:rPr>
          <w:rFonts w:ascii="Times New Roman" w:eastAsia="Times New Roman" w:hAnsi="Times New Roman" w:cs="Times New Roman"/>
          <w:sz w:val="28"/>
          <w:szCs w:val="28"/>
        </w:rPr>
        <w:t>Невыполнение</w:t>
      </w:r>
      <w:r>
        <w:rPr>
          <w:rFonts w:ascii="Times New Roman" w:eastAsia="Times New Roman" w:hAnsi="Times New Roman" w:cs="Times New Roman"/>
          <w:sz w:val="28"/>
          <w:szCs w:val="28"/>
        </w:rPr>
        <w:t xml:space="preserve"> водителем</w:t>
      </w:r>
      <w:r>
        <w:rPr>
          <w:rFonts w:ascii="Times New Roman" w:eastAsia="Times New Roman" w:hAnsi="Times New Roman" w:cs="Times New Roman"/>
          <w:sz w:val="28"/>
          <w:szCs w:val="28"/>
        </w:rPr>
        <w:t xml:space="preserve"> законного требования </w:t>
      </w:r>
      <w:r>
        <w:rPr>
          <w:rFonts w:ascii="Times New Roman" w:eastAsia="Times New Roman" w:hAnsi="Times New Roman" w:cs="Times New Roman"/>
          <w:sz w:val="28"/>
          <w:szCs w:val="28"/>
        </w:rPr>
        <w:t xml:space="preserve">уполномоченного должностного лица </w:t>
      </w:r>
      <w:r>
        <w:rPr>
          <w:rFonts w:ascii="Times New Roman" w:eastAsia="Times New Roman" w:hAnsi="Times New Roman" w:cs="Times New Roman"/>
          <w:sz w:val="28"/>
          <w:szCs w:val="28"/>
        </w:rPr>
        <w:t xml:space="preserve">о прохождении медицинского освидетельствования на состояние опьянения образует объективную сторону правонарушения, предусмотренного </w:t>
      </w:r>
      <w:hyperlink r:id="rId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hyperlink>
      <w:r>
        <w:rPr>
          <w:rFonts w:ascii="Times New Roman" w:eastAsia="Times New Roman" w:hAnsi="Times New Roman" w:cs="Times New Roman"/>
          <w:sz w:val="28"/>
          <w:szCs w:val="28"/>
        </w:rPr>
        <w:t xml:space="preserve"> ст. 12.26 КоАП РФ. </w:t>
      </w:r>
    </w:p>
    <w:p>
      <w:pPr>
        <w:spacing w:before="0" w:after="0"/>
        <w:ind w:firstLine="567"/>
        <w:jc w:val="both"/>
        <w:rPr>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ействия </w:t>
      </w:r>
      <w:r>
        <w:rPr>
          <w:rFonts w:ascii="Times New Roman" w:eastAsia="Times New Roman" w:hAnsi="Times New Roman" w:cs="Times New Roman"/>
          <w:sz w:val="28"/>
          <w:szCs w:val="28"/>
        </w:rPr>
        <w:t>Дегтерева А.И.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квалифицирует по ч. 1 ст. 12.26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Дегтерева А.И.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ранее привлекавшегося к административной ответственности, </w:t>
      </w:r>
      <w:r>
        <w:rPr>
          <w:rFonts w:ascii="Times New Roman" w:eastAsia="Times New Roman" w:hAnsi="Times New Roman" w:cs="Times New Roman"/>
          <w:sz w:val="28"/>
          <w:szCs w:val="28"/>
        </w:rPr>
        <w:t>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 в соответствии со ст. 4.2 Кодекса Российской Федерации об административных правонарушениях, мировой судья не усматривает.</w:t>
      </w:r>
    </w:p>
    <w:p>
      <w:pPr>
        <w:spacing w:before="0" w:after="0"/>
        <w:ind w:firstLine="567"/>
        <w:jc w:val="both"/>
        <w:rPr>
          <w:sz w:val="28"/>
          <w:szCs w:val="28"/>
        </w:rPr>
      </w:pPr>
      <w:r>
        <w:rPr>
          <w:rFonts w:ascii="Times New Roman" w:eastAsia="Times New Roman" w:hAnsi="Times New Roman" w:cs="Times New Roman"/>
          <w:sz w:val="28"/>
          <w:szCs w:val="28"/>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 xml:space="preserve">признает совершение однородного административного правонарушения. </w:t>
      </w:r>
    </w:p>
    <w:p>
      <w:pPr>
        <w:spacing w:before="0" w:after="0"/>
        <w:ind w:firstLine="567"/>
        <w:jc w:val="both"/>
        <w:rPr>
          <w:sz w:val="28"/>
          <w:szCs w:val="28"/>
        </w:rPr>
      </w:pPr>
      <w:r>
        <w:rPr>
          <w:rFonts w:ascii="Times New Roman" w:eastAsia="Times New Roman" w:hAnsi="Times New Roman" w:cs="Times New Roman"/>
          <w:sz w:val="28"/>
          <w:szCs w:val="28"/>
        </w:rPr>
        <w:t xml:space="preserve">С учётом изложенного, руководствуясь </w:t>
      </w:r>
      <w:r>
        <w:rPr>
          <w:rFonts w:ascii="Times New Roman" w:eastAsia="Times New Roman" w:hAnsi="Times New Roman" w:cs="Times New Roman"/>
          <w:sz w:val="28"/>
          <w:szCs w:val="28"/>
        </w:rPr>
        <w:t>ст.ст</w:t>
      </w:r>
      <w:r>
        <w:rPr>
          <w:rFonts w:ascii="Times New Roman" w:eastAsia="Times New Roman" w:hAnsi="Times New Roman" w:cs="Times New Roman"/>
          <w:sz w:val="28"/>
          <w:szCs w:val="28"/>
        </w:rPr>
        <w:t>. 29.9 ч.1, 29.10 Кодекса Российской Федерации об административных правонарушениях, мировой судья</w:t>
      </w:r>
    </w:p>
    <w:p>
      <w:pPr>
        <w:spacing w:before="0" w:after="0"/>
        <w:rPr>
          <w:sz w:val="8"/>
          <w:szCs w:val="8"/>
        </w:rPr>
      </w:pPr>
    </w:p>
    <w:p>
      <w:pPr>
        <w:widowControl w:val="0"/>
        <w:spacing w:before="0" w:after="0"/>
        <w:jc w:val="center"/>
        <w:rPr>
          <w:sz w:val="28"/>
          <w:szCs w:val="28"/>
        </w:rPr>
      </w:pPr>
    </w:p>
    <w:p>
      <w:pPr>
        <w:widowControl w:val="0"/>
        <w:spacing w:before="0" w:after="0"/>
        <w:jc w:val="center"/>
        <w:rPr>
          <w:sz w:val="28"/>
          <w:szCs w:val="28"/>
        </w:rPr>
      </w:pPr>
    </w:p>
    <w:p>
      <w:pPr>
        <w:widowControl w:val="0"/>
        <w:spacing w:before="0" w:after="0"/>
        <w:jc w:val="center"/>
        <w:rPr>
          <w:sz w:val="28"/>
          <w:szCs w:val="28"/>
        </w:rPr>
      </w:pPr>
    </w:p>
    <w:p>
      <w:pPr>
        <w:widowControl w:val="0"/>
        <w:spacing w:before="0" w:after="0"/>
        <w:jc w:val="center"/>
        <w:rPr>
          <w:sz w:val="28"/>
          <w:szCs w:val="28"/>
        </w:rPr>
      </w:pPr>
      <w:r>
        <w:rPr>
          <w:rFonts w:ascii="Times New Roman" w:eastAsia="Times New Roman" w:hAnsi="Times New Roman" w:cs="Times New Roman"/>
          <w:sz w:val="28"/>
          <w:szCs w:val="28"/>
        </w:rPr>
        <w:t>ПОСТАНОВИЛ:</w:t>
      </w:r>
    </w:p>
    <w:p>
      <w:pPr>
        <w:widowControl w:val="0"/>
        <w:spacing w:before="0" w:after="0"/>
        <w:jc w:val="center"/>
        <w:rPr>
          <w:sz w:val="28"/>
          <w:szCs w:val="28"/>
        </w:rPr>
      </w:pPr>
    </w:p>
    <w:p>
      <w:pPr>
        <w:tabs>
          <w:tab w:val="left" w:pos="567"/>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Дегтерева Андрея Игоревича </w:t>
      </w: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(тридцати тысяч) рублей с лишением права управления транспортными средствами на срок 1 (один) год и 6 (шесть) месяцев.</w:t>
      </w:r>
    </w:p>
    <w:p>
      <w:pPr>
        <w:spacing w:before="0" w:after="0"/>
        <w:ind w:firstLine="567"/>
        <w:jc w:val="both"/>
        <w:rPr>
          <w:sz w:val="28"/>
          <w:szCs w:val="28"/>
        </w:rPr>
      </w:pPr>
      <w:r>
        <w:rPr>
          <w:rFonts w:ascii="Times New Roman" w:eastAsia="Times New Roman" w:hAnsi="Times New Roman" w:cs="Times New Roman"/>
          <w:sz w:val="28"/>
          <w:szCs w:val="28"/>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8"/>
          <w:szCs w:val="28"/>
        </w:rPr>
      </w:pPr>
      <w:r>
        <w:rPr>
          <w:rFonts w:ascii="Times New Roman" w:eastAsia="Times New Roman" w:hAnsi="Times New Roman" w:cs="Times New Roman"/>
          <w:sz w:val="28"/>
          <w:szCs w:val="28"/>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w:t>
      </w:r>
      <w:r>
        <w:rPr>
          <w:rFonts w:ascii="Times New Roman" w:eastAsia="Times New Roman" w:hAnsi="Times New Roman" w:cs="Times New Roman"/>
          <w:sz w:val="28"/>
          <w:szCs w:val="28"/>
        </w:rPr>
        <w:t>Госавтоинспекции</w:t>
      </w:r>
      <w:r>
        <w:rPr>
          <w:rFonts w:ascii="Times New Roman" w:eastAsia="Times New Roman" w:hAnsi="Times New Roman" w:cs="Times New Roman"/>
          <w:sz w:val="28"/>
          <w:szCs w:val="28"/>
        </w:rPr>
        <w:t>, а в случае утраты указанных документов заявить об этом в указанный орган в тот же срок.</w:t>
      </w:r>
    </w:p>
    <w:p>
      <w:pPr>
        <w:spacing w:before="0" w:after="0"/>
        <w:ind w:firstLine="567"/>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8"/>
          <w:szCs w:val="28"/>
        </w:rPr>
      </w:pPr>
      <w:r>
        <w:rPr>
          <w:rFonts w:ascii="Times New Roman" w:eastAsia="Times New Roman" w:hAnsi="Times New Roman" w:cs="Times New Roman"/>
          <w:sz w:val="28"/>
          <w:szCs w:val="28"/>
        </w:rPr>
        <w:t xml:space="preserve">Штраф должен быть уплачен на счет: 03100643000000018700, Получатель УФК по ХМАО-Югре (УМВД России по ХМАО-Югре) </w:t>
      </w:r>
      <w:r>
        <w:rPr>
          <w:rStyle w:val="cat-OrganizationNamegrp-30rplc-10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Ханты-Мансийск//УФК по ХМАО-Югре г. Ханты-Мансийск БИК 007162163 ОКТМО 7187</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000 ИНН 8601010390 КПП 860101001, Кор./</w:t>
      </w:r>
      <w:r>
        <w:rPr>
          <w:rFonts w:ascii="Times New Roman" w:eastAsia="Times New Roman" w:hAnsi="Times New Roman" w:cs="Times New Roman"/>
          <w:sz w:val="28"/>
          <w:szCs w:val="28"/>
        </w:rPr>
        <w:t>сч</w:t>
      </w:r>
      <w:r>
        <w:rPr>
          <w:rFonts w:ascii="Times New Roman" w:eastAsia="Times New Roman" w:hAnsi="Times New Roman" w:cs="Times New Roman"/>
          <w:sz w:val="28"/>
          <w:szCs w:val="28"/>
        </w:rPr>
        <w:t>. 40102810245370000007 КБК 188 116 01123 01 0001 140 УИН 18810</w:t>
      </w:r>
      <w:r>
        <w:rPr>
          <w:rFonts w:ascii="Times New Roman" w:eastAsia="Times New Roman" w:hAnsi="Times New Roman" w:cs="Times New Roman"/>
          <w:sz w:val="28"/>
          <w:szCs w:val="28"/>
        </w:rPr>
        <w:t>4862</w:t>
      </w:r>
      <w:r>
        <w:rPr>
          <w:rFonts w:ascii="Times New Roman" w:eastAsia="Times New Roman" w:hAnsi="Times New Roman" w:cs="Times New Roman"/>
          <w:sz w:val="28"/>
          <w:szCs w:val="28"/>
        </w:rPr>
        <w:t>409</w:t>
      </w:r>
      <w:r>
        <w:rPr>
          <w:rFonts w:ascii="Times New Roman" w:eastAsia="Times New Roman" w:hAnsi="Times New Roman" w:cs="Times New Roman"/>
          <w:sz w:val="28"/>
          <w:szCs w:val="28"/>
        </w:rPr>
        <w:t>10209731</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rPr>
          <w:sz w:val="28"/>
          <w:szCs w:val="28"/>
        </w:rPr>
      </w:pPr>
    </w:p>
    <w:p>
      <w:pPr>
        <w:spacing w:before="0" w:after="0"/>
        <w:ind w:firstLine="1276"/>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Р.В. Агзямова </w:t>
      </w:r>
    </w:p>
    <w:p>
      <w:pPr>
        <w:spacing w:before="0" w:after="0"/>
        <w:rPr>
          <w:sz w:val="28"/>
          <w:szCs w:val="28"/>
        </w:rPr>
      </w:pPr>
    </w:p>
    <w:p>
      <w:pPr>
        <w:spacing w:before="0" w:after="0"/>
        <w:rPr>
          <w:sz w:val="20"/>
          <w:szCs w:val="20"/>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50rplc-5">
    <w:name w:val="cat-ExternalSystemDefined grp-50 rplc-5"/>
    <w:basedOn w:val="DefaultParagraphFont"/>
  </w:style>
  <w:style w:type="character" w:customStyle="1" w:styleId="cat-ExternalSystemDefinedgrp-52rplc-8">
    <w:name w:val="cat-ExternalSystemDefined grp-52 rplc-8"/>
    <w:basedOn w:val="DefaultParagraphFont"/>
  </w:style>
  <w:style w:type="character" w:customStyle="1" w:styleId="cat-PassportDatagrp-28rplc-9">
    <w:name w:val="cat-PassportData grp-28 rplc-9"/>
    <w:basedOn w:val="DefaultParagraphFont"/>
  </w:style>
  <w:style w:type="character" w:customStyle="1" w:styleId="cat-OrganizationNamegrp-29rplc-10">
    <w:name w:val="cat-OrganizationName grp-29 rplc-10"/>
    <w:basedOn w:val="DefaultParagraphFont"/>
  </w:style>
  <w:style w:type="character" w:customStyle="1" w:styleId="cat-ExternalSystemDefinedgrp-50rplc-11">
    <w:name w:val="cat-ExternalSystemDefined grp-50 rplc-11"/>
    <w:basedOn w:val="DefaultParagraphFont"/>
  </w:style>
  <w:style w:type="character" w:customStyle="1" w:styleId="cat-UserDefinedgrp-53rplc-13">
    <w:name w:val="cat-UserDefined grp-53 rplc-13"/>
    <w:basedOn w:val="DefaultParagraphFont"/>
  </w:style>
  <w:style w:type="character" w:customStyle="1" w:styleId="cat-ExternalSystemDefinedgrp-51rplc-15">
    <w:name w:val="cat-ExternalSystemDefined grp-51 rplc-15"/>
    <w:basedOn w:val="DefaultParagraphFont"/>
  </w:style>
  <w:style w:type="character" w:customStyle="1" w:styleId="cat-ExternalSystemDefinedgrp-49rplc-17">
    <w:name w:val="cat-ExternalSystemDefined grp-49 rplc-17"/>
    <w:basedOn w:val="DefaultParagraphFont"/>
  </w:style>
  <w:style w:type="character" w:customStyle="1" w:styleId="cat-ExternalSystemDefinedgrp-50rplc-21">
    <w:name w:val="cat-ExternalSystemDefined grp-50 rplc-21"/>
    <w:basedOn w:val="DefaultParagraphFont"/>
  </w:style>
  <w:style w:type="character" w:customStyle="1" w:styleId="cat-UserDefinedgrp-54rplc-24">
    <w:name w:val="cat-UserDefined grp-54 rplc-24"/>
    <w:basedOn w:val="DefaultParagraphFont"/>
  </w:style>
  <w:style w:type="character" w:customStyle="1" w:styleId="cat-CarNumbergrp-37rplc-25">
    <w:name w:val="cat-CarNumber grp-37 rplc-25"/>
    <w:basedOn w:val="DefaultParagraphFont"/>
  </w:style>
  <w:style w:type="character" w:customStyle="1" w:styleId="cat-UserDefinedgrp-55rplc-35">
    <w:name w:val="cat-UserDefined grp-55 rplc-35"/>
    <w:basedOn w:val="DefaultParagraphFont"/>
  </w:style>
  <w:style w:type="character" w:customStyle="1" w:styleId="cat-ExternalSystemDefinedgrp-50rplc-44">
    <w:name w:val="cat-ExternalSystemDefined grp-50 rplc-44"/>
    <w:basedOn w:val="DefaultParagraphFont"/>
  </w:style>
  <w:style w:type="character" w:customStyle="1" w:styleId="cat-UserDefinedgrp-56rplc-47">
    <w:name w:val="cat-UserDefined grp-56 rplc-47"/>
    <w:basedOn w:val="DefaultParagraphFont"/>
  </w:style>
  <w:style w:type="character" w:customStyle="1" w:styleId="cat-CarNumbergrp-37rplc-54">
    <w:name w:val="cat-CarNumber grp-37 rplc-54"/>
    <w:basedOn w:val="DefaultParagraphFont"/>
  </w:style>
  <w:style w:type="character" w:customStyle="1" w:styleId="cat-UserDefinedgrp-57rplc-58">
    <w:name w:val="cat-UserDefined grp-57 rplc-58"/>
    <w:basedOn w:val="DefaultParagraphFont"/>
  </w:style>
  <w:style w:type="character" w:customStyle="1" w:styleId="cat-UserDefinedgrp-58rplc-77">
    <w:name w:val="cat-UserDefined grp-58 rplc-77"/>
    <w:basedOn w:val="DefaultParagraphFont"/>
  </w:style>
  <w:style w:type="character" w:customStyle="1" w:styleId="cat-UserDefinedgrp-59rplc-82">
    <w:name w:val="cat-UserDefined grp-59 rplc-82"/>
    <w:basedOn w:val="DefaultParagraphFont"/>
  </w:style>
  <w:style w:type="character" w:customStyle="1" w:styleId="cat-UserDefinedgrp-54rplc-87">
    <w:name w:val="cat-UserDefined grp-54 rplc-87"/>
    <w:basedOn w:val="DefaultParagraphFont"/>
  </w:style>
  <w:style w:type="character" w:customStyle="1" w:styleId="cat-CarNumbergrp-37rplc-89">
    <w:name w:val="cat-CarNumber grp-37 rplc-89"/>
    <w:basedOn w:val="DefaultParagraphFont"/>
  </w:style>
  <w:style w:type="character" w:customStyle="1" w:styleId="cat-UserDefinedgrp-61rplc-94">
    <w:name w:val="cat-UserDefined grp-61 rplc-94"/>
    <w:basedOn w:val="DefaultParagraphFont"/>
  </w:style>
  <w:style w:type="character" w:customStyle="1" w:styleId="cat-UserDefinedgrp-60rplc-96">
    <w:name w:val="cat-UserDefined grp-60 rplc-96"/>
    <w:basedOn w:val="DefaultParagraphFont"/>
  </w:style>
  <w:style w:type="character" w:customStyle="1" w:styleId="cat-OrganizationNamegrp-30rplc-108">
    <w:name w:val="cat-OrganizationName grp-30 rplc-108"/>
    <w:basedOn w:val="DefaultParagraphFont"/>
  </w:style>
  <w:style w:type="character" w:customStyle="1" w:styleId="cat-UserDefinedgrp-62rplc-116">
    <w:name w:val="cat-UserDefined grp-62 rplc-116"/>
    <w:basedOn w:val="DefaultParagraphFont"/>
  </w:style>
  <w:style w:type="character" w:customStyle="1" w:styleId="cat-UserDefinedgrp-63rplc-119">
    <w:name w:val="cat-UserDefined grp-63 rplc-1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2601"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